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28"/>
          <w:szCs w:val="28"/>
          <w:rtl w:val="0"/>
        </w:rPr>
        <w:t xml:space="preserve">Rite of Confirmation ~ Sponsor Eligibility Certificate </w:t>
      </w:r>
      <w:r w:rsidDel="00000000" w:rsidR="00000000" w:rsidRPr="00000000">
        <w:rPr>
          <w:rtl w:val="0"/>
        </w:rPr>
        <w:t xml:space="preserve">(to be completed by sponsor)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  <w:t xml:space="preserve">Name of Confirmation Candidate: 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Sponsor’s Name: ______________________________________________________________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Sponsor’s Address: ____________________________________________________________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Sponsor’s Cell: _______________________________________________________________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Sponsor’s Email: ______________________________________________________________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Can. 874 §1. To be permitted to take on the function of sponsor a person must:</w:t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1/ be designated by the one to be [confirmed], …or in their absence by the pastor or minister and have the aptitude and intention of fulfilling this function;</w:t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2/ have completed the sixteenth year of age, unless the diocesan bishop has established another age, or the pastor or minister has granted an exception for a just cause;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3/ be a Catholic who has been confirmed and has already received the most holy sacrament of the Eucharist and who leads a life of faith in keeping with the function to be taken on;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4/ not be bound by any canonical penalty legitimately imposed or declared;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5/ not be the father or mother of the one to be [confirmed].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Above is an excerpt from Canon Law (Church Law) about the eligibility for sponsors. Please keep in mind that if an individual is married, his/her marriage must be valid according to Canon Law in order to be a sponsor.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Do you meet </w:t>
      </w:r>
      <w:r w:rsidDel="00000000" w:rsidR="00000000" w:rsidRPr="00000000">
        <w:rPr>
          <w:b w:val="1"/>
          <w:i w:val="1"/>
          <w:u w:val="single"/>
          <w:rtl w:val="0"/>
        </w:rPr>
        <w:t xml:space="preserve">ALL</w:t>
      </w:r>
      <w:r w:rsidDel="00000000" w:rsidR="00000000" w:rsidRPr="00000000">
        <w:rPr>
          <w:rtl w:val="0"/>
        </w:rPr>
        <w:t xml:space="preserve"> of these requirements?  □ YES</w:t>
        <w:tab/>
        <w:t xml:space="preserve">□ NO*</w:t>
      </w:r>
    </w:p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sz w:val="18"/>
          <w:szCs w:val="18"/>
          <w:rtl w:val="0"/>
        </w:rPr>
        <w:t xml:space="preserve">If you checked no, you are not eligible to be a sponsor at this time. Please stop here and inform the Confirmation candidate that he/she must choose a different sponsor.</w:t>
      </w:r>
    </w:p>
    <w:p w:rsidR="00000000" w:rsidDel="00000000" w:rsidP="00000000" w:rsidRDefault="00000000" w:rsidRPr="00000000" w14:paraId="0000001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Name &amp; Address of SPONSOR’S Parish: 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(Arch) Diocese: _______________________________________________________________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Name of SPONSOR’S Pastor: ___________________________________________________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In addition to this completed form, please provide either a recent baptismal certificate </w:t>
      </w:r>
      <w:r w:rsidDel="00000000" w:rsidR="00000000" w:rsidRPr="00000000">
        <w:rPr>
          <w:b w:val="1"/>
          <w:i w:val="1"/>
          <w:u w:val="single"/>
          <w:rtl w:val="0"/>
        </w:rPr>
        <w:t xml:space="preserve">with notations of all other Sacraments received</w:t>
      </w:r>
      <w:r w:rsidDel="00000000" w:rsidR="00000000" w:rsidRPr="00000000">
        <w:rPr>
          <w:rtl w:val="0"/>
        </w:rPr>
        <w:t xml:space="preserve"> or a letter of good standing from your pastor </w:t>
      </w:r>
      <w:r w:rsidDel="00000000" w:rsidR="00000000" w:rsidRPr="00000000">
        <w:rPr>
          <w:b w:val="1"/>
          <w:i w:val="1"/>
          <w:u w:val="single"/>
          <w:rtl w:val="0"/>
        </w:rPr>
        <w:t xml:space="preserve">on parish letterhead with the parish seal</w:t>
      </w:r>
      <w:r w:rsidDel="00000000" w:rsidR="00000000" w:rsidRPr="00000000">
        <w:rPr>
          <w:rtl w:val="0"/>
        </w:rPr>
        <w:t xml:space="preserve">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